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63" w:rsidRPr="00B4585D" w:rsidRDefault="00EE4C63" w:rsidP="00EE4C63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F243E" w:themeColor="text2" w:themeShade="80"/>
          <w:sz w:val="48"/>
          <w:szCs w:val="48"/>
          <w:u w:val="single"/>
        </w:rPr>
      </w:pPr>
      <w:r w:rsidRPr="00B4585D">
        <w:rPr>
          <w:rFonts w:ascii="Times New Roman" w:eastAsia="Times New Roman" w:hAnsi="Times New Roman" w:cs="Times New Roman"/>
          <w:color w:val="0F243E" w:themeColor="text2" w:themeShade="80"/>
          <w:sz w:val="48"/>
          <w:szCs w:val="48"/>
          <w:u w:val="single"/>
        </w:rPr>
        <w:t>Part III: Evaluation</w:t>
      </w:r>
    </w:p>
    <w:p w:rsidR="00EE4C63" w:rsidRPr="00B4585D" w:rsidRDefault="00EE4C63" w:rsidP="00EE4C63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  <w:r w:rsidRPr="00B4585D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1. Evaluation Philosophy</w:t>
      </w:r>
    </w:p>
    <w:p w:rsidR="00EE4C63" w:rsidRPr="00B4585D" w:rsidRDefault="00EE4C63" w:rsidP="00EE4C63">
      <w:pPr>
        <w:spacing w:after="0" w:line="238" w:lineRule="atLeast"/>
        <w:jc w:val="center"/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</w:pPr>
      <w:r w:rsidRPr="00B4585D">
        <w:rPr>
          <w:rFonts w:ascii="Times New Roman" w:eastAsia="Times New Roman" w:hAnsi="Times New Roman" w:cs="Times New Roman"/>
          <w:color w:val="0F243E" w:themeColor="text2" w:themeShade="80"/>
          <w:sz w:val="32"/>
          <w:szCs w:val="32"/>
        </w:rPr>
        <w:t>2. Example Unit Evaluation</w:t>
      </w:r>
    </w:p>
    <w:p w:rsidR="00EE4C63" w:rsidRPr="00B4585D" w:rsidRDefault="00EE4C63">
      <w:pP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</w:rPr>
      </w:pPr>
      <w:r w:rsidRPr="00B4585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</w:rPr>
        <w:br w:type="page"/>
      </w:r>
    </w:p>
    <w:p w:rsidR="00BD6CF3" w:rsidRPr="00B4585D" w:rsidRDefault="00EE4C63" w:rsidP="00BD6CF3">
      <w:pPr>
        <w:spacing w:after="0" w:line="238" w:lineRule="atLeast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</w:rPr>
      </w:pPr>
      <w:r w:rsidRPr="00B4585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  <w:lastRenderedPageBreak/>
        <w:t xml:space="preserve">1). </w:t>
      </w:r>
      <w:r w:rsidRPr="00B4585D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u w:val="single"/>
        </w:rPr>
        <w:t>Evaluation Philosophy</w:t>
      </w:r>
    </w:p>
    <w:p w:rsidR="004670D9" w:rsidRPr="00B4585D" w:rsidRDefault="004670D9" w:rsidP="00EE4C63">
      <w:pPr>
        <w:ind w:firstLine="72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 believe that evaluation should be a reoccurring and constant process. When teaching, educators should evaluate their students’ abilities before, during, and after instruction. This is important to ensure that learning is actually happening. In order for a student to effectively gain knowledge one must activate prior knowledge, provide new information, assess how well students absorbed the knowledge, and </w:t>
      </w:r>
      <w:r w:rsidR="00B4585D"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ret each</w:t>
      </w:r>
      <w:r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if necessary. I believe the most effective form of assessment is formative assessment because it is a reoccurring method of assessment through which short comings can be found and corrected accordingly. I agree with Rick DuFour’s opinion when he says “The difference between formative and summative assessment has also been described as the difference between a physical and an autopsy. </w:t>
      </w:r>
      <w:r w:rsidR="00F2051D"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I prefer physicals to autopsies</w:t>
      </w:r>
      <w:r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F2051D"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(Atkins: Pg xxxiii introduction).” </w:t>
      </w:r>
      <w:r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If summative assessments are to be used, I strongly advocate project based learning or written assessments. These types of assessments are far superior at evaluating what the student actually knows versus what they can memorize. </w:t>
      </w:r>
    </w:p>
    <w:p w:rsidR="004670D9" w:rsidRPr="00B4585D" w:rsidRDefault="004670D9" w:rsidP="004670D9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Formative assessments that I would use in my classroom:</w:t>
      </w:r>
    </w:p>
    <w:p w:rsidR="004670D9" w:rsidRPr="00B4585D" w:rsidRDefault="004670D9" w:rsidP="00467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Questioning</w:t>
      </w:r>
    </w:p>
    <w:p w:rsidR="004670D9" w:rsidRPr="00B4585D" w:rsidRDefault="004670D9" w:rsidP="00467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Discussing</w:t>
      </w:r>
    </w:p>
    <w:p w:rsidR="004670D9" w:rsidRPr="00B4585D" w:rsidRDefault="004670D9" w:rsidP="00467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Using exit or admit slips</w:t>
      </w:r>
    </w:p>
    <w:p w:rsidR="004670D9" w:rsidRPr="00B4585D" w:rsidRDefault="004670D9" w:rsidP="00467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Peer and self-evaluation</w:t>
      </w:r>
    </w:p>
    <w:p w:rsidR="004670D9" w:rsidRPr="00B4585D" w:rsidRDefault="004670D9" w:rsidP="00467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Partner or group work</w:t>
      </w:r>
    </w:p>
    <w:p w:rsidR="004670D9" w:rsidRPr="00B4585D" w:rsidRDefault="004670D9" w:rsidP="00467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Journals and/or learning logs</w:t>
      </w:r>
    </w:p>
    <w:p w:rsidR="004670D9" w:rsidRPr="00B4585D" w:rsidRDefault="004670D9" w:rsidP="004670D9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670D9" w:rsidRPr="00B4585D" w:rsidRDefault="004670D9" w:rsidP="004670D9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Summative assessments that I would use in my classroom:</w:t>
      </w:r>
      <w:bookmarkStart w:id="0" w:name="_GoBack"/>
      <w:bookmarkEnd w:id="0"/>
    </w:p>
    <w:p w:rsidR="004670D9" w:rsidRPr="00B4585D" w:rsidRDefault="004670D9" w:rsidP="00467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End of unit testing </w:t>
      </w:r>
    </w:p>
    <w:p w:rsidR="004670D9" w:rsidRPr="00B4585D" w:rsidRDefault="004670D9" w:rsidP="00467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End of term or semester tests </w:t>
      </w:r>
    </w:p>
    <w:p w:rsidR="004670D9" w:rsidRPr="00B4585D" w:rsidRDefault="004670D9" w:rsidP="004670D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State or district benchmark tests</w:t>
      </w:r>
    </w:p>
    <w:p w:rsidR="00F2051D" w:rsidRPr="00B4585D" w:rsidRDefault="00F2051D" w:rsidP="004670D9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670D9" w:rsidRPr="00B4585D" w:rsidRDefault="00EE4C63" w:rsidP="004670D9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2. </w:t>
      </w:r>
      <w:r w:rsidR="00F2051D" w:rsidRPr="00B4585D"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Example of Unit Assessment:</w:t>
      </w:r>
      <w:r w:rsidR="00F2051D"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</w:p>
    <w:p w:rsidR="00F2051D" w:rsidRPr="00B4585D" w:rsidRDefault="006B0D3A" w:rsidP="004670D9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Below is </w:t>
      </w:r>
      <w:r w:rsidR="00F2051D"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the work sheet that the students would fill out as we go through the unit. During student teaching I will only be using this for this unit</w:t>
      </w:r>
      <w:r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. When I have my own classroom I feel like this would be a great whole year portfolio idea so that when final grade assessments arrive the students have a self-made study guide or alternative evaluation. </w:t>
      </w:r>
    </w:p>
    <w:p w:rsidR="005C01AC" w:rsidRPr="00B4585D" w:rsidRDefault="006B0D3A" w:rsidP="005C01AC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85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br w:type="page"/>
      </w:r>
    </w:p>
    <w:tbl>
      <w:tblPr>
        <w:tblStyle w:val="TableGrid"/>
        <w:tblW w:w="9592" w:type="dxa"/>
        <w:tblLook w:val="04A0"/>
      </w:tblPr>
      <w:tblGrid>
        <w:gridCol w:w="4796"/>
        <w:gridCol w:w="4796"/>
      </w:tblGrid>
      <w:tr w:rsidR="005C01AC" w:rsidRPr="00B4585D" w:rsidTr="005C01AC">
        <w:trPr>
          <w:trHeight w:val="2714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5C01AC" w:rsidRPr="00B4585D" w:rsidRDefault="008462D9" w:rsidP="005C01AC">
            <w:pPr>
              <w:spacing w:after="200" w:line="276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4585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 xml:space="preserve">Student </w:t>
            </w:r>
            <w:r w:rsidR="005C01AC" w:rsidRPr="00B4585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Name:</w:t>
            </w:r>
            <w:r w:rsidRPr="00B4585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 xml:space="preserve"> ______________Date:_______</w:t>
            </w:r>
          </w:p>
          <w:p w:rsidR="008462D9" w:rsidRPr="00B4585D" w:rsidRDefault="008462D9" w:rsidP="005C01AC">
            <w:pPr>
              <w:spacing w:after="200" w:line="276" w:lineRule="auto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4585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Place Name:</w:t>
            </w:r>
          </w:p>
          <w:p w:rsidR="005C01AC" w:rsidRPr="00B4585D" w:rsidRDefault="005C01AC" w:rsidP="005C01A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</w:tcPr>
          <w:p w:rsidR="005C01AC" w:rsidRPr="00B4585D" w:rsidRDefault="005C01AC" w:rsidP="005C01AC">
            <w:pPr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B4585D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Picture:</w:t>
            </w:r>
          </w:p>
        </w:tc>
      </w:tr>
    </w:tbl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  <w:r w:rsidRPr="00B4585D"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  <w:t xml:space="preserve">Introduction: </w:t>
      </w:r>
      <w:r w:rsidRPr="00B4585D">
        <w:rPr>
          <w:rFonts w:ascii="Times New Roman" w:eastAsia="Times New Roman" w:hAnsi="Times New Roman" w:cs="Times New Roman"/>
          <w:bCs/>
          <w:i/>
          <w:color w:val="0F243E" w:themeColor="text2" w:themeShade="80"/>
          <w:spacing w:val="16"/>
          <w:sz w:val="24"/>
          <w:szCs w:val="24"/>
        </w:rPr>
        <w:t>Brief Description to include, time period</w:t>
      </w:r>
      <w:r w:rsidRPr="00B4585D"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  <w:t xml:space="preserve"> </w:t>
      </w: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  <w:r w:rsidRPr="00B4585D"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  <w:t xml:space="preserve">Geography: </w:t>
      </w:r>
      <w:r w:rsidRPr="00B4585D">
        <w:rPr>
          <w:rFonts w:ascii="Times New Roman" w:eastAsia="Times New Roman" w:hAnsi="Times New Roman" w:cs="Times New Roman"/>
          <w:bCs/>
          <w:i/>
          <w:color w:val="0F243E" w:themeColor="text2" w:themeShade="80"/>
          <w:spacing w:val="16"/>
          <w:sz w:val="24"/>
          <w:szCs w:val="24"/>
        </w:rPr>
        <w:t>Describe the Empires Location in relation to modern time places</w:t>
      </w:r>
      <w:r w:rsidRPr="00B4585D"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  <w:t xml:space="preserve"> </w:t>
      </w: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  <w:r w:rsidRPr="00B4585D"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  <w:t xml:space="preserve"> People and Society: </w:t>
      </w:r>
      <w:r w:rsidRPr="00B4585D">
        <w:rPr>
          <w:rFonts w:ascii="Times New Roman" w:eastAsia="Times New Roman" w:hAnsi="Times New Roman" w:cs="Times New Roman"/>
          <w:bCs/>
          <w:i/>
          <w:color w:val="0F243E" w:themeColor="text2" w:themeShade="80"/>
          <w:spacing w:val="16"/>
          <w:sz w:val="24"/>
          <w:szCs w:val="24"/>
        </w:rPr>
        <w:t>Describe art, music and other significant cultural facts</w:t>
      </w: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  <w:r w:rsidRPr="00B4585D"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  <w:lastRenderedPageBreak/>
        <w:t>Government:</w:t>
      </w:r>
      <w:r w:rsidRPr="00B4585D">
        <w:rPr>
          <w:rFonts w:ascii="Times New Roman" w:eastAsia="Times New Roman" w:hAnsi="Times New Roman" w:cs="Times New Roman"/>
          <w:bCs/>
          <w:i/>
          <w:color w:val="0F243E" w:themeColor="text2" w:themeShade="80"/>
          <w:spacing w:val="16"/>
          <w:sz w:val="24"/>
          <w:szCs w:val="24"/>
        </w:rPr>
        <w:t xml:space="preserve"> What type of government does this place </w:t>
      </w:r>
      <w:r w:rsidR="00B4585D" w:rsidRPr="00B4585D">
        <w:rPr>
          <w:rFonts w:ascii="Times New Roman" w:eastAsia="Times New Roman" w:hAnsi="Times New Roman" w:cs="Times New Roman"/>
          <w:bCs/>
          <w:i/>
          <w:color w:val="0F243E" w:themeColor="text2" w:themeShade="80"/>
          <w:spacing w:val="16"/>
          <w:sz w:val="24"/>
          <w:szCs w:val="24"/>
        </w:rPr>
        <w:t>use?</w:t>
      </w:r>
      <w:r w:rsidRPr="00B4585D">
        <w:rPr>
          <w:rFonts w:ascii="Times New Roman" w:eastAsia="Times New Roman" w:hAnsi="Times New Roman" w:cs="Times New Roman"/>
          <w:bCs/>
          <w:i/>
          <w:color w:val="0F243E" w:themeColor="text2" w:themeShade="80"/>
          <w:spacing w:val="16"/>
          <w:sz w:val="24"/>
          <w:szCs w:val="24"/>
        </w:rPr>
        <w:t xml:space="preserve"> </w:t>
      </w: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i/>
          <w:color w:val="0F243E" w:themeColor="text2" w:themeShade="80"/>
          <w:spacing w:val="16"/>
          <w:sz w:val="24"/>
          <w:szCs w:val="24"/>
        </w:rPr>
      </w:pPr>
      <w:r w:rsidRPr="00B4585D"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  <w:t xml:space="preserve">Economy: </w:t>
      </w:r>
      <w:r w:rsidRPr="00B4585D">
        <w:rPr>
          <w:rFonts w:ascii="Times New Roman" w:eastAsia="Times New Roman" w:hAnsi="Times New Roman" w:cs="Times New Roman"/>
          <w:bCs/>
          <w:i/>
          <w:color w:val="0F243E" w:themeColor="text2" w:themeShade="80"/>
          <w:spacing w:val="16"/>
          <w:sz w:val="24"/>
          <w:szCs w:val="24"/>
        </w:rPr>
        <w:t>Describe trade goods, trade methods and currency</w:t>
      </w: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i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i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i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i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i/>
          <w:color w:val="0F243E" w:themeColor="text2" w:themeShade="80"/>
          <w:spacing w:val="16"/>
          <w:sz w:val="24"/>
          <w:szCs w:val="24"/>
        </w:rPr>
      </w:pPr>
      <w:r w:rsidRPr="00B4585D"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  <w:t xml:space="preserve">Resources: </w:t>
      </w:r>
      <w:r w:rsidRPr="00B4585D">
        <w:rPr>
          <w:rFonts w:ascii="Times New Roman" w:eastAsia="Times New Roman" w:hAnsi="Times New Roman" w:cs="Times New Roman"/>
          <w:bCs/>
          <w:i/>
          <w:color w:val="0F243E" w:themeColor="text2" w:themeShade="80"/>
          <w:spacing w:val="16"/>
          <w:sz w:val="24"/>
          <w:szCs w:val="24"/>
        </w:rPr>
        <w:t>Describe resources natural, geographical</w:t>
      </w: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i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i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i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i/>
          <w:color w:val="0F243E" w:themeColor="text2" w:themeShade="80"/>
          <w:spacing w:val="16"/>
          <w:sz w:val="24"/>
          <w:szCs w:val="24"/>
        </w:rPr>
      </w:pPr>
    </w:p>
    <w:p w:rsidR="005C01AC" w:rsidRPr="00B4585D" w:rsidRDefault="005C01AC" w:rsidP="005C01AC">
      <w:pPr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</w:pPr>
    </w:p>
    <w:p w:rsidR="006B0D3A" w:rsidRPr="00B4585D" w:rsidRDefault="005C01AC" w:rsidP="005C01AC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B4585D">
        <w:rPr>
          <w:rFonts w:ascii="Times New Roman" w:eastAsia="Times New Roman" w:hAnsi="Times New Roman" w:cs="Times New Roman"/>
          <w:bCs/>
          <w:color w:val="0F243E" w:themeColor="text2" w:themeShade="80"/>
          <w:spacing w:val="16"/>
          <w:sz w:val="24"/>
          <w:szCs w:val="24"/>
        </w:rPr>
        <w:t xml:space="preserve">Transnational Issues: </w:t>
      </w:r>
      <w:r w:rsidRPr="00B4585D">
        <w:rPr>
          <w:rFonts w:ascii="Times New Roman" w:eastAsia="Times New Roman" w:hAnsi="Times New Roman" w:cs="Times New Roman"/>
          <w:bCs/>
          <w:i/>
          <w:color w:val="0F243E" w:themeColor="text2" w:themeShade="80"/>
          <w:spacing w:val="16"/>
          <w:sz w:val="24"/>
          <w:szCs w:val="24"/>
        </w:rPr>
        <w:t>Discuss any issues (good or bad) with other nations</w:t>
      </w:r>
    </w:p>
    <w:sectPr w:rsidR="006B0D3A" w:rsidRPr="00B4585D" w:rsidSect="00B45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7CD" w:rsidRDefault="00F147CD" w:rsidP="00EE4C63">
      <w:pPr>
        <w:spacing w:after="0" w:line="240" w:lineRule="auto"/>
      </w:pPr>
      <w:r>
        <w:separator/>
      </w:r>
    </w:p>
  </w:endnote>
  <w:endnote w:type="continuationSeparator" w:id="0">
    <w:p w:rsidR="00F147CD" w:rsidRDefault="00F147CD" w:rsidP="00EE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5D" w:rsidRDefault="00B458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5D" w:rsidRDefault="00B458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5D" w:rsidRDefault="00B458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7CD" w:rsidRDefault="00F147CD" w:rsidP="00EE4C63">
      <w:pPr>
        <w:spacing w:after="0" w:line="240" w:lineRule="auto"/>
      </w:pPr>
      <w:r>
        <w:separator/>
      </w:r>
    </w:p>
  </w:footnote>
  <w:footnote w:type="continuationSeparator" w:id="0">
    <w:p w:rsidR="00F147CD" w:rsidRDefault="00F147CD" w:rsidP="00EE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5D" w:rsidRDefault="00B458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583944"/>
      <w:docPartObj>
        <w:docPartGallery w:val="Page Numbers (Top of Page)"/>
        <w:docPartUnique/>
      </w:docPartObj>
    </w:sdtPr>
    <w:sdtContent>
      <w:p w:rsidR="00B4585D" w:rsidRPr="00B4585D" w:rsidRDefault="00B4585D" w:rsidP="00B4585D">
        <w:pPr>
          <w:pStyle w:val="Header"/>
          <w:tabs>
            <w:tab w:val="left" w:pos="2019"/>
          </w:tabs>
          <w:rPr>
            <w:color w:val="0F243E" w:themeColor="text2" w:themeShade="80"/>
          </w:rPr>
        </w:pPr>
        <w:r>
          <w:tab/>
        </w:r>
        <w:r>
          <w:tab/>
        </w:r>
        <w:r>
          <w:tab/>
        </w:r>
        <w:r w:rsidR="00EE4C63" w:rsidRPr="00B4585D">
          <w:rPr>
            <w:color w:val="0F243E" w:themeColor="text2" w:themeShade="80"/>
          </w:rPr>
          <w:fldChar w:fldCharType="begin"/>
        </w:r>
        <w:r w:rsidR="00EE4C63" w:rsidRPr="00B4585D">
          <w:rPr>
            <w:color w:val="0F243E" w:themeColor="text2" w:themeShade="80"/>
          </w:rPr>
          <w:instrText xml:space="preserve"> PAGE   \* MERGEFORMAT </w:instrText>
        </w:r>
        <w:r w:rsidR="00EE4C63" w:rsidRPr="00B4585D">
          <w:rPr>
            <w:color w:val="0F243E" w:themeColor="text2" w:themeShade="80"/>
          </w:rPr>
          <w:fldChar w:fldCharType="separate"/>
        </w:r>
        <w:r>
          <w:rPr>
            <w:noProof/>
            <w:color w:val="0F243E" w:themeColor="text2" w:themeShade="80"/>
          </w:rPr>
          <w:t>2</w:t>
        </w:r>
        <w:r w:rsidR="00EE4C63" w:rsidRPr="00B4585D">
          <w:rPr>
            <w:color w:val="0F243E" w:themeColor="text2" w:themeShade="80"/>
          </w:rPr>
          <w:fldChar w:fldCharType="end"/>
        </w:r>
      </w:p>
      <w:p w:rsidR="00EE4C63" w:rsidRDefault="00B4585D">
        <w:pPr>
          <w:pStyle w:val="Header"/>
          <w:jc w:val="right"/>
        </w:pPr>
        <w:r w:rsidRPr="00B4585D">
          <w:rPr>
            <w:color w:val="0F243E" w:themeColor="text2" w:themeShade="80"/>
          </w:rPr>
          <w:t>Brittany Jones</w:t>
        </w:r>
        <w:r w:rsidRPr="00B4585D">
          <w:rPr>
            <w:color w:val="0F243E" w:themeColor="text2" w:themeShade="80"/>
          </w:rPr>
          <w:br/>
          <w:t>Methods Fall 2012</w:t>
        </w:r>
      </w:p>
    </w:sdtContent>
  </w:sdt>
  <w:p w:rsidR="00EE4C63" w:rsidRDefault="00EE4C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85D" w:rsidRDefault="00B458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71E8"/>
    <w:multiLevelType w:val="multilevel"/>
    <w:tmpl w:val="4FFE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B3CE0"/>
    <w:multiLevelType w:val="hybridMultilevel"/>
    <w:tmpl w:val="4A02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0015B"/>
    <w:multiLevelType w:val="hybridMultilevel"/>
    <w:tmpl w:val="413E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D6CF3"/>
    <w:rsid w:val="000669B7"/>
    <w:rsid w:val="00086B14"/>
    <w:rsid w:val="004670D9"/>
    <w:rsid w:val="004A707A"/>
    <w:rsid w:val="004B612E"/>
    <w:rsid w:val="00592210"/>
    <w:rsid w:val="005C01AC"/>
    <w:rsid w:val="00651AA8"/>
    <w:rsid w:val="006B0D3A"/>
    <w:rsid w:val="00813B04"/>
    <w:rsid w:val="008462D9"/>
    <w:rsid w:val="00A117F7"/>
    <w:rsid w:val="00B4585D"/>
    <w:rsid w:val="00BD6CF3"/>
    <w:rsid w:val="00C4772A"/>
    <w:rsid w:val="00EE4C63"/>
    <w:rsid w:val="00F147CD"/>
    <w:rsid w:val="00F2051D"/>
    <w:rsid w:val="00F8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CF3"/>
    <w:pPr>
      <w:ind w:left="720"/>
      <w:contextualSpacing/>
    </w:pPr>
  </w:style>
  <w:style w:type="character" w:customStyle="1" w:styleId="category">
    <w:name w:val="category"/>
    <w:basedOn w:val="DefaultParagraphFont"/>
    <w:rsid w:val="00651AA8"/>
  </w:style>
  <w:style w:type="character" w:customStyle="1" w:styleId="region">
    <w:name w:val="region"/>
    <w:basedOn w:val="DefaultParagraphFont"/>
    <w:rsid w:val="00651AA8"/>
  </w:style>
  <w:style w:type="table" w:styleId="TableGrid">
    <w:name w:val="Table Grid"/>
    <w:basedOn w:val="TableNormal"/>
    <w:uiPriority w:val="59"/>
    <w:rsid w:val="0065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4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C63"/>
  </w:style>
  <w:style w:type="paragraph" w:styleId="Footer">
    <w:name w:val="footer"/>
    <w:basedOn w:val="Normal"/>
    <w:link w:val="FooterChar"/>
    <w:uiPriority w:val="99"/>
    <w:semiHidden/>
    <w:unhideWhenUsed/>
    <w:rsid w:val="00EE4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8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5</cp:revision>
  <cp:lastPrinted>2012-12-07T23:25:00Z</cp:lastPrinted>
  <dcterms:created xsi:type="dcterms:W3CDTF">2012-12-07T21:20:00Z</dcterms:created>
  <dcterms:modified xsi:type="dcterms:W3CDTF">2012-12-07T23:50:00Z</dcterms:modified>
</cp:coreProperties>
</file>